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49"/>
        <w:tblW w:w="9876" w:type="dxa"/>
        <w:tblLayout w:type="fixed"/>
        <w:tblLook w:val="04A0" w:firstRow="1" w:lastRow="0" w:firstColumn="1" w:lastColumn="0" w:noHBand="0" w:noVBand="1"/>
      </w:tblPr>
      <w:tblGrid>
        <w:gridCol w:w="9876"/>
      </w:tblGrid>
      <w:tr w:rsidR="00F84DD2" w:rsidTr="00A22003">
        <w:trPr>
          <w:cantSplit/>
          <w:trHeight w:val="3232"/>
        </w:trPr>
        <w:tc>
          <w:tcPr>
            <w:tcW w:w="9876" w:type="dxa"/>
            <w:vAlign w:val="center"/>
          </w:tcPr>
          <w:p w:rsidR="00D16E00" w:rsidRPr="00AF2C14" w:rsidRDefault="00AF2C14" w:rsidP="00D16E00">
            <w:pPr>
              <w:pStyle w:val="2"/>
              <w:ind w:firstLine="284"/>
              <w:rPr>
                <w:szCs w:val="28"/>
              </w:rPr>
            </w:pPr>
            <w:r w:rsidRPr="00AF2C14">
              <w:rPr>
                <w:szCs w:val="28"/>
              </w:rPr>
              <w:t>ПРОГРАММА</w:t>
            </w:r>
          </w:p>
          <w:p w:rsidR="00F84DD2" w:rsidRPr="00AF2C14" w:rsidRDefault="00F84DD2">
            <w:pPr>
              <w:jc w:val="center"/>
              <w:rPr>
                <w:b/>
                <w:sz w:val="28"/>
                <w:szCs w:val="28"/>
              </w:rPr>
            </w:pPr>
          </w:p>
          <w:p w:rsidR="00F84DD2" w:rsidRPr="00AF2C14" w:rsidRDefault="00F84DD2">
            <w:pPr>
              <w:jc w:val="center"/>
              <w:rPr>
                <w:b/>
                <w:sz w:val="28"/>
                <w:szCs w:val="28"/>
              </w:rPr>
            </w:pPr>
            <w:r w:rsidRPr="00AF2C14">
              <w:rPr>
                <w:b/>
                <w:sz w:val="28"/>
                <w:szCs w:val="28"/>
              </w:rPr>
              <w:t>ПОВЫШЕНИЯ КВАЛИФИКАЦИИ</w:t>
            </w:r>
          </w:p>
          <w:p w:rsidR="00F84DD2" w:rsidRPr="00AF2C14" w:rsidRDefault="00F84DD2">
            <w:pPr>
              <w:jc w:val="center"/>
              <w:rPr>
                <w:b/>
                <w:sz w:val="28"/>
                <w:szCs w:val="28"/>
              </w:rPr>
            </w:pPr>
            <w:r w:rsidRPr="00AF2C14">
              <w:rPr>
                <w:b/>
                <w:sz w:val="28"/>
                <w:szCs w:val="28"/>
              </w:rPr>
              <w:t>РУКОВОДИТЕЛЕЙ И СПЕЦИАЛИСТОВ</w:t>
            </w:r>
          </w:p>
          <w:p w:rsidR="00F84DD2" w:rsidRPr="00AF2C14" w:rsidRDefault="00F84DD2">
            <w:pPr>
              <w:rPr>
                <w:b/>
                <w:sz w:val="28"/>
                <w:szCs w:val="28"/>
              </w:rPr>
            </w:pPr>
          </w:p>
          <w:p w:rsidR="00F84DD2" w:rsidRDefault="00F84DD2" w:rsidP="00F84DD2">
            <w:pPr>
              <w:jc w:val="center"/>
              <w:rPr>
                <w:sz w:val="26"/>
                <w:szCs w:val="26"/>
              </w:rPr>
            </w:pPr>
            <w:r w:rsidRPr="00AF2C14">
              <w:rPr>
                <w:sz w:val="24"/>
                <w:szCs w:val="24"/>
              </w:rPr>
              <w:t xml:space="preserve">ПО КУРСУ:  </w:t>
            </w:r>
            <w:r w:rsidRPr="00AF2C14">
              <w:rPr>
                <w:b/>
                <w:sz w:val="24"/>
                <w:szCs w:val="24"/>
              </w:rPr>
              <w:t>«Обеспечение экологической безопасности при работах в области обращения с опасными отходами»</w:t>
            </w:r>
          </w:p>
        </w:tc>
      </w:tr>
    </w:tbl>
    <w:p w:rsidR="00A22003" w:rsidRDefault="00A22003" w:rsidP="00A22003">
      <w:pPr>
        <w:jc w:val="both"/>
        <w:rPr>
          <w:color w:val="2D2D2D"/>
          <w:sz w:val="24"/>
          <w:szCs w:val="24"/>
        </w:rPr>
      </w:pPr>
      <w:r w:rsidRPr="00A22003">
        <w:rPr>
          <w:b/>
          <w:bCs/>
          <w:color w:val="2D2D2D"/>
          <w:sz w:val="24"/>
          <w:szCs w:val="24"/>
          <w:bdr w:val="none" w:sz="0" w:space="0" w:color="auto" w:frame="1"/>
        </w:rPr>
        <w:t>К</w:t>
      </w:r>
      <w:r w:rsidRPr="00A22003">
        <w:rPr>
          <w:b/>
          <w:bCs/>
          <w:color w:val="2D2D2D"/>
          <w:sz w:val="24"/>
          <w:szCs w:val="24"/>
          <w:bdr w:val="none" w:sz="0" w:space="0" w:color="auto" w:frame="1"/>
        </w:rPr>
        <w:t>атегория слушателей: </w:t>
      </w:r>
      <w:r w:rsidRPr="00A22003">
        <w:rPr>
          <w:color w:val="2D2D2D"/>
          <w:sz w:val="24"/>
          <w:szCs w:val="24"/>
        </w:rPr>
        <w:t>Обучение предназначено для специалистов, исполняющие обязанности, квалификационные характеристики которых содержат требования в отношении знаний норм и стандартов обеспечения экологической безопасности при работах по обращению с отходами производства и потребления и претендующих на право допуска к таким работам. Специалисты, которые допущены к сбору, транспортированию, обработке, утилизации, обезвреживанию, размещению отходов I - IV классов опасности.</w:t>
      </w:r>
    </w:p>
    <w:p w:rsidR="00A22003" w:rsidRPr="00A22003" w:rsidRDefault="00A22003" w:rsidP="00A22003">
      <w:pPr>
        <w:jc w:val="both"/>
        <w:rPr>
          <w:color w:val="2D2D2D"/>
          <w:sz w:val="24"/>
          <w:szCs w:val="24"/>
        </w:rPr>
      </w:pPr>
      <w:bookmarkStart w:id="0" w:name="_GoBack"/>
      <w:bookmarkEnd w:id="0"/>
    </w:p>
    <w:p w:rsidR="00F84DD2" w:rsidRDefault="00AF2C14" w:rsidP="00AF2C14">
      <w:pPr>
        <w:jc w:val="center"/>
        <w:rPr>
          <w:b/>
          <w:sz w:val="24"/>
          <w:szCs w:val="24"/>
        </w:rPr>
      </w:pPr>
      <w:r w:rsidRPr="00AF2C14">
        <w:rPr>
          <w:b/>
          <w:sz w:val="24"/>
          <w:szCs w:val="24"/>
        </w:rPr>
        <w:t>УЧЕБНО-ТЕМАТИЧЕСКИЙ ПЛАН</w:t>
      </w:r>
    </w:p>
    <w:p w:rsidR="00AF2C14" w:rsidRPr="00AF2C14" w:rsidRDefault="00AF2C14" w:rsidP="00AF2C14">
      <w:pPr>
        <w:jc w:val="center"/>
        <w:rPr>
          <w:b/>
          <w:sz w:val="24"/>
          <w:szCs w:val="24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536"/>
        <w:gridCol w:w="851"/>
        <w:gridCol w:w="853"/>
        <w:gridCol w:w="992"/>
        <w:gridCol w:w="1134"/>
        <w:gridCol w:w="850"/>
      </w:tblGrid>
      <w:tr w:rsidR="00F84DD2" w:rsidTr="00F84DD2">
        <w:trPr>
          <w:trHeight w:val="233"/>
        </w:trPr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</w:pPr>
            <w:r>
              <w:t>Наименование модулей, блоков, тем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</w:pPr>
            <w:r>
              <w:t>Всего часов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Форма контроля</w:t>
            </w:r>
          </w:p>
        </w:tc>
      </w:tr>
      <w:tr w:rsidR="00F84DD2" w:rsidTr="00F84DD2">
        <w:trPr>
          <w:trHeight w:val="232"/>
        </w:trPr>
        <w:tc>
          <w:tcPr>
            <w:tcW w:w="5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/>
        </w:tc>
        <w:tc>
          <w:tcPr>
            <w:tcW w:w="4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/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</w:pPr>
            <w:r>
              <w:t>лекции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и семинарские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</w:pPr>
            <w:r>
              <w:rPr>
                <w:sz w:val="18"/>
              </w:rPr>
              <w:t>консультационно-методическая помощь по подготовке итоговой работы (реферата)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19"/>
                <w:szCs w:val="19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84DD2" w:rsidTr="00F84DD2"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1.</w:t>
            </w:r>
            <w:r>
              <w:rPr>
                <w:b/>
                <w:sz w:val="24"/>
                <w:szCs w:val="24"/>
              </w:rPr>
              <w:t xml:space="preserve"> Обеспечение экологической безопасности при работах в области обращения с   отходами 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 опасности.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Нормативно-правовая база организации и проведения подготовки специалистов.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Система государственного и муниципального управления в области охраны окружающей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среды.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государственного экологического управления.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Разграничение природоохранных полномочий органов государственной власти РФ, субъектов РФ и полномочия органов местного самоуправления.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3.</w:t>
            </w:r>
            <w:r>
              <w:rPr>
                <w:b/>
                <w:sz w:val="24"/>
                <w:szCs w:val="24"/>
              </w:rPr>
              <w:t xml:space="preserve"> Основы законодательства в области обращения с отходами в Российской Федерации.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законодательство в области обращения с отходами. Международные обязательства России в области регулирования деятельности по обращению с отходами.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требования, предъявляемые к </w:t>
            </w:r>
            <w:r>
              <w:rPr>
                <w:sz w:val="24"/>
                <w:szCs w:val="24"/>
              </w:rPr>
              <w:lastRenderedPageBreak/>
              <w:t>индивидуальным предпринимателям и юридическим лицам, осуществляющим деятельность в области обращения с отходами.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</w:tbl>
    <w:p w:rsidR="00F84DD2" w:rsidRDefault="00F84DD2" w:rsidP="00F84DD2">
      <w:pPr>
        <w:rPr>
          <w:vanish/>
        </w:rPr>
      </w:pPr>
    </w:p>
    <w:p w:rsidR="00F84DD2" w:rsidRDefault="00F84DD2" w:rsidP="00F84DD2">
      <w:pPr>
        <w:pStyle w:val="2"/>
        <w:jc w:val="left"/>
        <w:rPr>
          <w:b w:val="0"/>
          <w:sz w:val="24"/>
          <w:szCs w:val="24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536"/>
        <w:gridCol w:w="851"/>
        <w:gridCol w:w="853"/>
        <w:gridCol w:w="992"/>
        <w:gridCol w:w="1134"/>
        <w:gridCol w:w="850"/>
      </w:tblGrid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и уголовная ответственность за экологические правонарушения. Судебная и арбитражная практика в области обращения с отходами.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DD2" w:rsidRDefault="00F84DD2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F84DD2" w:rsidRDefault="00F84DD2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4.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деятельностью в области обращения с отходами.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государственного экологического надзора.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индивидуальных предпринимателей и юридических лиц при осуществлении государственного контроля.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53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5.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Экономические механизмы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регулирования деятельности по обращению с отходами.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эконмических механизмов.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6.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Обращение с  отходами 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F84DD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класса опасности.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твердых отходах. Классификация, свойства и накопление отходов.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свойства отходов. Отнесение   отходов к классам опасности для окружающей природной среды.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  отходов 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IV</w:t>
            </w:r>
            <w:r w:rsidRPr="00F84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 опасности.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и ликвидация чрезвычайных ситуаций при обращении с  отходами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класса опасности.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7.</w:t>
            </w:r>
            <w:r>
              <w:rPr>
                <w:b/>
                <w:sz w:val="24"/>
                <w:szCs w:val="24"/>
              </w:rPr>
              <w:t xml:space="preserve"> Нормирование образования отходов и </w:t>
            </w:r>
            <w:proofErr w:type="spellStart"/>
            <w:r>
              <w:rPr>
                <w:b/>
                <w:sz w:val="24"/>
                <w:szCs w:val="24"/>
              </w:rPr>
              <w:t>лимитирование</w:t>
            </w:r>
            <w:proofErr w:type="spellEnd"/>
            <w:r>
              <w:rPr>
                <w:b/>
                <w:sz w:val="24"/>
                <w:szCs w:val="24"/>
              </w:rPr>
              <w:t xml:space="preserve"> на их размещение.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нормативов образования отходов и лимитов на их размещение.</w:t>
            </w:r>
          </w:p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по исполнению государственной функции по установлению лимитов на размещение отходов.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8.</w:t>
            </w:r>
            <w:r>
              <w:rPr>
                <w:b/>
                <w:sz w:val="24"/>
                <w:szCs w:val="24"/>
              </w:rPr>
              <w:t xml:space="preserve"> Проектирование и эксплуатация полигонов по захоронению отходов.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и типы полигонов. Проектирование </w:t>
            </w:r>
            <w:r>
              <w:rPr>
                <w:sz w:val="24"/>
                <w:szCs w:val="24"/>
              </w:rPr>
              <w:lastRenderedPageBreak/>
              <w:t>и строительство полигонов. Экологическая экспертиза проектов строительства полигонов.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полигонов, их закрытие и рекультивация.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</w:tbl>
    <w:p w:rsidR="00F84DD2" w:rsidRDefault="00F84DD2" w:rsidP="00F84DD2">
      <w:pPr>
        <w:rPr>
          <w:vanish/>
        </w:rPr>
      </w:pPr>
    </w:p>
    <w:p w:rsidR="00F84DD2" w:rsidRDefault="00F84DD2" w:rsidP="00F84DD2">
      <w:pPr>
        <w:pStyle w:val="2"/>
        <w:rPr>
          <w:b w:val="0"/>
          <w:sz w:val="24"/>
          <w:szCs w:val="24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535"/>
        <w:gridCol w:w="851"/>
        <w:gridCol w:w="853"/>
        <w:gridCol w:w="992"/>
        <w:gridCol w:w="1134"/>
        <w:gridCol w:w="851"/>
      </w:tblGrid>
      <w:tr w:rsidR="00F84DD2" w:rsidTr="00F84DD2"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9.</w:t>
            </w:r>
            <w:r>
              <w:rPr>
                <w:b/>
                <w:sz w:val="24"/>
                <w:szCs w:val="24"/>
              </w:rPr>
              <w:t xml:space="preserve"> Использование и обезвреживание отходов.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4DD2" w:rsidRDefault="00F84DD2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переработки наиболее распространенных отходов.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Переработка отходов  на территории региона. Наилучшие имеющиеся технологии использования и обезвреживания отходов.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10.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Организация управления отходами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ситуации на территории региона.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нормативно-правовых актов региона в области обращения с отходами.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деятельности по обращению с отходами.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u w:val="single"/>
              </w:rPr>
              <w:t>Тема 11.</w:t>
            </w:r>
            <w:r>
              <w:rPr>
                <w:b/>
                <w:sz w:val="24"/>
                <w:szCs w:val="24"/>
              </w:rPr>
              <w:t xml:space="preserve"> Лицензирование деятельности по сбору, транспортированию, обработке, утилизации, обезвреживанию, размещению отходов 1-4 классов опасности.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Лицензионные требования и условия. Процедура лицензирования деятельности по обращению с   отходами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F84D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опасности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12.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Транспортирование отходов.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транспортированию отходов.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Трансграничное перемещение отходов.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13.</w:t>
            </w:r>
            <w:r>
              <w:rPr>
                <w:b/>
                <w:sz w:val="24"/>
                <w:szCs w:val="24"/>
              </w:rPr>
              <w:t xml:space="preserve"> Организация управления отходами на предприятии.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на предприятии по образованию и размещению отходов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требований законодательства в сфере обращения с отходами на предприятии.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5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14.</w:t>
            </w:r>
            <w:r>
              <w:rPr>
                <w:b/>
                <w:sz w:val="24"/>
                <w:szCs w:val="24"/>
              </w:rPr>
              <w:t xml:space="preserve"> Государственная экологическая экспертиза.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 объекты экспертизы.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экологическая экспертиза как превентивная мера экологического контроля.</w:t>
            </w:r>
          </w:p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14.3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воздействия объекта строительства на окружающую среду при проведении инженерно-экологических изысканий  и при разработке проектной документации.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</w:tbl>
    <w:p w:rsidR="00F84DD2" w:rsidRDefault="00F84DD2" w:rsidP="00F84DD2">
      <w:pPr>
        <w:rPr>
          <w:vanish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75"/>
        <w:gridCol w:w="4461"/>
        <w:gridCol w:w="851"/>
        <w:gridCol w:w="853"/>
        <w:gridCol w:w="992"/>
        <w:gridCol w:w="1134"/>
        <w:gridCol w:w="851"/>
      </w:tblGrid>
      <w:tr w:rsidR="00F84DD2" w:rsidTr="00F84DD2">
        <w:tc>
          <w:tcPr>
            <w:tcW w:w="5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15.</w:t>
            </w:r>
            <w:r>
              <w:rPr>
                <w:b/>
                <w:sz w:val="24"/>
                <w:szCs w:val="24"/>
              </w:rPr>
              <w:t xml:space="preserve"> Лабораторно-аналитическое обеспечение деятельности в области обращения с отходами.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4DD2" w:rsidRDefault="00F84DD2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F84DD2" w:rsidTr="00F84DD2"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окружающей   среды на территориях объектов по размещению отходов.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средства контроля воздействия отходов на окружающую   среду.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лабораториям, осуществляющим аналитические исследования отходов и биотестирование их водных вытяжек.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5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16.</w:t>
            </w:r>
            <w:r>
              <w:rPr>
                <w:b/>
                <w:sz w:val="24"/>
                <w:szCs w:val="24"/>
              </w:rPr>
              <w:t xml:space="preserve"> Информационное обеспечение деятельности по обращению с отходами.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кадастр отходов. Государственный реестр объектов размещения отходов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данных об отходах и технологиях их использования и обезвреживания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5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17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Экономические механизмы</w:t>
            </w:r>
            <w:proofErr w:type="gramEnd"/>
            <w:r>
              <w:rPr>
                <w:b/>
                <w:sz w:val="24"/>
                <w:szCs w:val="24"/>
              </w:rPr>
              <w:t xml:space="preserve"> регулирования деятельности по обращению с отходами.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в области обращения с отходами. Экологический ущерб при обращении с отходами и исковая деятельность.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аудит в области обращения с отходами.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5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Тема 18.</w:t>
            </w:r>
            <w:r>
              <w:rPr>
                <w:b/>
                <w:sz w:val="24"/>
                <w:szCs w:val="24"/>
              </w:rPr>
              <w:t xml:space="preserve"> Система документации и учет в области обращения с отходами.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статистическое наблюдение в области обращения с отходами.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индивидуальными предпринимателями и юридическими лицами, осуществляющими деятельность в области обращения с отходами. Федеральный классификационный каталог отходов.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5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Практические занятия: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F84DD2" w:rsidTr="00F84DD2">
        <w:trPr>
          <w:trHeight w:val="114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tabs>
                <w:tab w:val="left" w:pos="3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Заполнение      форм      федерального   государственного  статистического наблюдения «2ТП-отходы»;</w:t>
            </w:r>
          </w:p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Паспортизация   отходов. Отнесение   </w:t>
            </w:r>
            <w:r>
              <w:rPr>
                <w:sz w:val="24"/>
                <w:szCs w:val="24"/>
              </w:rPr>
              <w:lastRenderedPageBreak/>
              <w:t>отходов к классам опасности для окружающей среды;</w:t>
            </w:r>
          </w:p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Составление технического отчета;</w:t>
            </w:r>
          </w:p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Расчет и заполнение форм платы за негативное воздействие на окружающую среду;</w:t>
            </w:r>
          </w:p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Экологический аудит предприятия;</w:t>
            </w:r>
          </w:p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форм федерального государственного статистического наблюдения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4DD2" w:rsidRDefault="00F84DD2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</w:tr>
      <w:tr w:rsidR="00F84DD2" w:rsidTr="00F84DD2">
        <w:tc>
          <w:tcPr>
            <w:tcW w:w="5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20. Практические занятия: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Выезд на полигон захоронения бытовых и промышленных отходов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5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Самостоятельная работа.</w:t>
            </w:r>
            <w:r>
              <w:rPr>
                <w:sz w:val="24"/>
                <w:szCs w:val="24"/>
              </w:rPr>
              <w:t xml:space="preserve"> Подготовка итоговой работы (реферата)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rPr>
                <w:sz w:val="24"/>
                <w:szCs w:val="24"/>
              </w:rPr>
            </w:pPr>
          </w:p>
        </w:tc>
      </w:tr>
      <w:tr w:rsidR="00F84DD2" w:rsidTr="00F84DD2">
        <w:tc>
          <w:tcPr>
            <w:tcW w:w="5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   Итоговая аттестация (тестирование)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84DD2" w:rsidTr="00F84DD2">
        <w:tc>
          <w:tcPr>
            <w:tcW w:w="53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DD2" w:rsidRDefault="00F84DD2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F84DD2" w:rsidRDefault="00F84DD2" w:rsidP="00F84DD2"/>
    <w:p w:rsidR="00F84DD2" w:rsidRDefault="00F84DD2" w:rsidP="00F84DD2"/>
    <w:p w:rsidR="00F84DD2" w:rsidRDefault="00F84DD2" w:rsidP="00F84DD2">
      <w:pPr>
        <w:pStyle w:val="2"/>
        <w:jc w:val="left"/>
        <w:rPr>
          <w:b w:val="0"/>
          <w:sz w:val="24"/>
          <w:szCs w:val="24"/>
        </w:rPr>
      </w:pPr>
    </w:p>
    <w:p w:rsidR="001B3BE8" w:rsidRDefault="001B3BE8"/>
    <w:sectPr w:rsidR="001B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57"/>
    <w:rsid w:val="001B3BE8"/>
    <w:rsid w:val="009E4A57"/>
    <w:rsid w:val="00A22003"/>
    <w:rsid w:val="00AF2C14"/>
    <w:rsid w:val="00D16E00"/>
    <w:rsid w:val="00F2152D"/>
    <w:rsid w:val="00F8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4DD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4D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84DD2"/>
    <w:pPr>
      <w:jc w:val="center"/>
    </w:pPr>
    <w:rPr>
      <w:b/>
      <w:sz w:val="36"/>
    </w:rPr>
  </w:style>
  <w:style w:type="character" w:customStyle="1" w:styleId="22">
    <w:name w:val="Основной текст 2 Знак"/>
    <w:basedOn w:val="a0"/>
    <w:link w:val="21"/>
    <w:semiHidden/>
    <w:rsid w:val="00F84DD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4DD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4D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84DD2"/>
    <w:pPr>
      <w:jc w:val="center"/>
    </w:pPr>
    <w:rPr>
      <w:b/>
      <w:sz w:val="36"/>
    </w:rPr>
  </w:style>
  <w:style w:type="character" w:customStyle="1" w:styleId="22">
    <w:name w:val="Основной текст 2 Знак"/>
    <w:basedOn w:val="a0"/>
    <w:link w:val="21"/>
    <w:semiHidden/>
    <w:rsid w:val="00F84DD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2018-09-24T08:11:00Z</dcterms:created>
  <dcterms:modified xsi:type="dcterms:W3CDTF">2018-10-01T23:47:00Z</dcterms:modified>
</cp:coreProperties>
</file>