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EE" w:rsidRPr="007C21CE" w:rsidRDefault="00BF4A26" w:rsidP="00742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742989" w:rsidRDefault="00742989" w:rsidP="00742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CE">
        <w:rPr>
          <w:rFonts w:ascii="Times New Roman" w:hAnsi="Times New Roman" w:cs="Times New Roman"/>
          <w:b/>
          <w:sz w:val="24"/>
          <w:szCs w:val="24"/>
        </w:rPr>
        <w:t>для предэкзаменационной  подготовки   по курсу «Нормы и правила эксплуатации электроустановок потребителей электрической энергии»</w:t>
      </w:r>
    </w:p>
    <w:p w:rsidR="00BF4A26" w:rsidRDefault="00BD03EB" w:rsidP="00BD03EB">
      <w:pPr>
        <w:jc w:val="both"/>
        <w:rPr>
          <w:rFonts w:ascii="Arial" w:hAnsi="Arial" w:cs="Arial"/>
          <w:color w:val="2D2D2D"/>
          <w:sz w:val="21"/>
          <w:szCs w:val="21"/>
        </w:rPr>
      </w:pPr>
      <w:r w:rsidRPr="00BD03EB">
        <w:rPr>
          <w:rFonts w:ascii="Times New Roman" w:hAnsi="Times New Roman" w:cs="Times New Roman"/>
          <w:b/>
          <w:bCs/>
          <w:color w:val="2D2D2D"/>
          <w:sz w:val="24"/>
          <w:szCs w:val="24"/>
          <w:bdr w:val="none" w:sz="0" w:space="0" w:color="auto" w:frame="1"/>
        </w:rPr>
        <w:t>Категория слушателей: </w:t>
      </w:r>
      <w:r w:rsidRPr="00BD03EB">
        <w:rPr>
          <w:rFonts w:ascii="Times New Roman" w:hAnsi="Times New Roman" w:cs="Times New Roman"/>
          <w:color w:val="2D2D2D"/>
          <w:sz w:val="24"/>
          <w:szCs w:val="24"/>
        </w:rPr>
        <w:t xml:space="preserve">руководители, специалисты организаций </w:t>
      </w:r>
      <w:proofErr w:type="spellStart"/>
      <w:r w:rsidRPr="00BD03EB">
        <w:rPr>
          <w:rFonts w:ascii="Times New Roman" w:hAnsi="Times New Roman" w:cs="Times New Roman"/>
          <w:color w:val="2D2D2D"/>
          <w:sz w:val="24"/>
          <w:szCs w:val="24"/>
        </w:rPr>
        <w:t>илица</w:t>
      </w:r>
      <w:proofErr w:type="spellEnd"/>
      <w:r w:rsidRPr="00BD03EB">
        <w:rPr>
          <w:rFonts w:ascii="Times New Roman" w:hAnsi="Times New Roman" w:cs="Times New Roman"/>
          <w:color w:val="2D2D2D"/>
          <w:sz w:val="24"/>
          <w:szCs w:val="24"/>
        </w:rPr>
        <w:t xml:space="preserve">, которые могут заменять руководителей, так же работники из числа электротехнического, электротехнологического при эксплуатации электроустановок (II, III, IV, V группа допуска до и выше 1000В) и </w:t>
      </w:r>
      <w:proofErr w:type="spellStart"/>
      <w:r w:rsidRPr="00BD03EB">
        <w:rPr>
          <w:rFonts w:ascii="Times New Roman" w:hAnsi="Times New Roman" w:cs="Times New Roman"/>
          <w:color w:val="2D2D2D"/>
          <w:sz w:val="24"/>
          <w:szCs w:val="24"/>
        </w:rPr>
        <w:t>неэлектротехнического</w:t>
      </w:r>
      <w:proofErr w:type="spellEnd"/>
      <w:r w:rsidRPr="00BD03EB">
        <w:rPr>
          <w:rFonts w:ascii="Times New Roman" w:hAnsi="Times New Roman" w:cs="Times New Roman"/>
          <w:color w:val="2D2D2D"/>
          <w:sz w:val="24"/>
          <w:szCs w:val="24"/>
        </w:rPr>
        <w:t xml:space="preserve"> персонала</w:t>
      </w:r>
      <w:r>
        <w:rPr>
          <w:rFonts w:ascii="Arial" w:hAnsi="Arial" w:cs="Arial"/>
          <w:color w:val="2D2D2D"/>
          <w:sz w:val="21"/>
          <w:szCs w:val="21"/>
        </w:rPr>
        <w:t>.</w:t>
      </w:r>
    </w:p>
    <w:p w:rsidR="00BD03EB" w:rsidRPr="007C21CE" w:rsidRDefault="00BD03EB" w:rsidP="00BD03E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742989" w:rsidTr="00742989">
        <w:tc>
          <w:tcPr>
            <w:tcW w:w="817" w:type="dxa"/>
          </w:tcPr>
          <w:p w:rsidR="00742989" w:rsidRPr="00742989" w:rsidRDefault="00742989" w:rsidP="00742989">
            <w:pPr>
              <w:rPr>
                <w:rFonts w:ascii="Times New Roman" w:hAnsi="Times New Roman" w:cs="Times New Roman"/>
                <w:sz w:val="26"/>
              </w:rPr>
            </w:pPr>
            <w:r w:rsidRPr="00742989">
              <w:rPr>
                <w:rFonts w:ascii="Times New Roman" w:hAnsi="Times New Roman" w:cs="Times New Roman"/>
                <w:sz w:val="26"/>
              </w:rPr>
              <w:t xml:space="preserve">№ </w:t>
            </w:r>
            <w:proofErr w:type="gramStart"/>
            <w:r w:rsidRPr="00742989">
              <w:rPr>
                <w:rFonts w:ascii="Times New Roman" w:hAnsi="Times New Roman" w:cs="Times New Roman"/>
                <w:sz w:val="26"/>
              </w:rPr>
              <w:t>п</w:t>
            </w:r>
            <w:proofErr w:type="gramEnd"/>
            <w:r w:rsidRPr="00742989">
              <w:rPr>
                <w:rFonts w:ascii="Times New Roman" w:hAnsi="Times New Roman" w:cs="Times New Roman"/>
                <w:sz w:val="26"/>
              </w:rPr>
              <w:t>/п</w:t>
            </w:r>
          </w:p>
        </w:tc>
        <w:tc>
          <w:tcPr>
            <w:tcW w:w="3968" w:type="dxa"/>
          </w:tcPr>
          <w:p w:rsidR="00742989" w:rsidRPr="00742989" w:rsidRDefault="00742989" w:rsidP="00742989">
            <w:pPr>
              <w:rPr>
                <w:rFonts w:ascii="Times New Roman" w:hAnsi="Times New Roman" w:cs="Times New Roman"/>
                <w:sz w:val="26"/>
              </w:rPr>
            </w:pPr>
            <w:r w:rsidRPr="00742989">
              <w:rPr>
                <w:rFonts w:ascii="Times New Roman" w:hAnsi="Times New Roman" w:cs="Times New Roman"/>
                <w:sz w:val="26"/>
              </w:rPr>
              <w:t>Предмет</w:t>
            </w:r>
          </w:p>
        </w:tc>
        <w:tc>
          <w:tcPr>
            <w:tcW w:w="2393" w:type="dxa"/>
          </w:tcPr>
          <w:p w:rsidR="00742989" w:rsidRPr="00742989" w:rsidRDefault="00742989" w:rsidP="00742989">
            <w:pPr>
              <w:rPr>
                <w:rFonts w:ascii="Times New Roman" w:hAnsi="Times New Roman" w:cs="Times New Roman"/>
                <w:sz w:val="26"/>
              </w:rPr>
            </w:pPr>
            <w:r w:rsidRPr="00742989">
              <w:rPr>
                <w:rFonts w:ascii="Times New Roman" w:hAnsi="Times New Roman" w:cs="Times New Roman"/>
                <w:sz w:val="26"/>
              </w:rPr>
              <w:t>Количество учебных часов</w:t>
            </w:r>
          </w:p>
        </w:tc>
        <w:tc>
          <w:tcPr>
            <w:tcW w:w="2393" w:type="dxa"/>
          </w:tcPr>
          <w:p w:rsidR="00742989" w:rsidRPr="00742989" w:rsidRDefault="00742989" w:rsidP="0074298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Примечание</w:t>
            </w:r>
          </w:p>
        </w:tc>
      </w:tr>
      <w:tr w:rsidR="00742989" w:rsidTr="00742989">
        <w:tc>
          <w:tcPr>
            <w:tcW w:w="817" w:type="dxa"/>
          </w:tcPr>
          <w:p w:rsidR="00742989" w:rsidRPr="00742989" w:rsidRDefault="00742989" w:rsidP="00742989">
            <w:pPr>
              <w:rPr>
                <w:rFonts w:ascii="Times New Roman" w:hAnsi="Times New Roman" w:cs="Times New Roman"/>
                <w:sz w:val="26"/>
              </w:rPr>
            </w:pPr>
            <w:r w:rsidRPr="00742989"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3968" w:type="dxa"/>
          </w:tcPr>
          <w:p w:rsidR="00742989" w:rsidRPr="00742989" w:rsidRDefault="00742989" w:rsidP="0074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9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742989" w:rsidRDefault="00742989" w:rsidP="0074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9">
              <w:rPr>
                <w:rFonts w:ascii="Times New Roman" w:hAnsi="Times New Roman" w:cs="Times New Roman"/>
                <w:sz w:val="24"/>
                <w:szCs w:val="24"/>
              </w:rPr>
              <w:t>Опасность поражения электрическим током</w:t>
            </w:r>
          </w:p>
          <w:p w:rsidR="00742989" w:rsidRDefault="00742989" w:rsidP="0074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электротравме</w:t>
            </w:r>
          </w:p>
          <w:p w:rsidR="00742989" w:rsidRPr="00742989" w:rsidRDefault="00742989" w:rsidP="0074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электроустановок и помещений. Основные меры защиты от поражения электрическим током</w:t>
            </w:r>
          </w:p>
        </w:tc>
        <w:tc>
          <w:tcPr>
            <w:tcW w:w="2393" w:type="dxa"/>
          </w:tcPr>
          <w:p w:rsidR="00742989" w:rsidRDefault="00742989" w:rsidP="00742989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742989" w:rsidRDefault="00742989" w:rsidP="00742989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742989" w:rsidRDefault="00742989" w:rsidP="00742989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742989" w:rsidRPr="00742989" w:rsidRDefault="00742989" w:rsidP="0074298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2393" w:type="dxa"/>
          </w:tcPr>
          <w:p w:rsidR="00742989" w:rsidRPr="00742989" w:rsidRDefault="00742989" w:rsidP="00742989">
            <w:pPr>
              <w:rPr>
                <w:rFonts w:ascii="Times New Roman" w:hAnsi="Times New Roman" w:cs="Times New Roman"/>
                <w:sz w:val="26"/>
              </w:rPr>
            </w:pPr>
            <w:bookmarkStart w:id="0" w:name="_GoBack"/>
            <w:bookmarkEnd w:id="0"/>
          </w:p>
        </w:tc>
      </w:tr>
      <w:tr w:rsidR="00742989" w:rsidTr="00742989">
        <w:tc>
          <w:tcPr>
            <w:tcW w:w="817" w:type="dxa"/>
          </w:tcPr>
          <w:p w:rsidR="00742989" w:rsidRPr="00742989" w:rsidRDefault="00742989" w:rsidP="0074298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2.</w:t>
            </w:r>
          </w:p>
        </w:tc>
        <w:tc>
          <w:tcPr>
            <w:tcW w:w="3968" w:type="dxa"/>
          </w:tcPr>
          <w:p w:rsidR="00742989" w:rsidRPr="00742989" w:rsidRDefault="00742989" w:rsidP="0074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эксплуатации электроустановок</w:t>
            </w:r>
          </w:p>
        </w:tc>
        <w:tc>
          <w:tcPr>
            <w:tcW w:w="2393" w:type="dxa"/>
          </w:tcPr>
          <w:p w:rsidR="00742989" w:rsidRDefault="00742989" w:rsidP="0074298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</w:t>
            </w:r>
          </w:p>
        </w:tc>
        <w:tc>
          <w:tcPr>
            <w:tcW w:w="2393" w:type="dxa"/>
          </w:tcPr>
          <w:p w:rsidR="00742989" w:rsidRPr="00742989" w:rsidRDefault="00742989" w:rsidP="00742989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742989" w:rsidTr="00742989">
        <w:tc>
          <w:tcPr>
            <w:tcW w:w="817" w:type="dxa"/>
          </w:tcPr>
          <w:p w:rsidR="00742989" w:rsidRDefault="00742989" w:rsidP="0074298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3.</w:t>
            </w:r>
          </w:p>
        </w:tc>
        <w:tc>
          <w:tcPr>
            <w:tcW w:w="3968" w:type="dxa"/>
          </w:tcPr>
          <w:p w:rsidR="00742989" w:rsidRDefault="00742989" w:rsidP="0074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электробезопасности в электроустановках</w:t>
            </w:r>
          </w:p>
        </w:tc>
        <w:tc>
          <w:tcPr>
            <w:tcW w:w="2393" w:type="dxa"/>
          </w:tcPr>
          <w:p w:rsidR="00742989" w:rsidRDefault="00742989" w:rsidP="0074298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</w:t>
            </w:r>
          </w:p>
        </w:tc>
        <w:tc>
          <w:tcPr>
            <w:tcW w:w="2393" w:type="dxa"/>
          </w:tcPr>
          <w:p w:rsidR="00742989" w:rsidRPr="00742989" w:rsidRDefault="00742989" w:rsidP="00742989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742989" w:rsidTr="00742989">
        <w:tc>
          <w:tcPr>
            <w:tcW w:w="817" w:type="dxa"/>
          </w:tcPr>
          <w:p w:rsidR="00742989" w:rsidRDefault="00742989" w:rsidP="0074298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4.</w:t>
            </w:r>
          </w:p>
        </w:tc>
        <w:tc>
          <w:tcPr>
            <w:tcW w:w="3968" w:type="dxa"/>
          </w:tcPr>
          <w:p w:rsidR="00742989" w:rsidRDefault="00742989" w:rsidP="0074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устройству электроустановок</w:t>
            </w:r>
          </w:p>
        </w:tc>
        <w:tc>
          <w:tcPr>
            <w:tcW w:w="2393" w:type="dxa"/>
          </w:tcPr>
          <w:p w:rsidR="00742989" w:rsidRDefault="00742989" w:rsidP="0074298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</w:t>
            </w:r>
          </w:p>
        </w:tc>
        <w:tc>
          <w:tcPr>
            <w:tcW w:w="2393" w:type="dxa"/>
          </w:tcPr>
          <w:p w:rsidR="00742989" w:rsidRPr="00742989" w:rsidRDefault="00742989" w:rsidP="00742989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742989" w:rsidTr="00742989">
        <w:tc>
          <w:tcPr>
            <w:tcW w:w="817" w:type="dxa"/>
          </w:tcPr>
          <w:p w:rsidR="00742989" w:rsidRDefault="00742989" w:rsidP="0074298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5.</w:t>
            </w:r>
          </w:p>
        </w:tc>
        <w:tc>
          <w:tcPr>
            <w:tcW w:w="3968" w:type="dxa"/>
          </w:tcPr>
          <w:p w:rsidR="00742989" w:rsidRDefault="00742989" w:rsidP="0074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защиты, применяемые в электроустановках</w:t>
            </w:r>
          </w:p>
        </w:tc>
        <w:tc>
          <w:tcPr>
            <w:tcW w:w="2393" w:type="dxa"/>
          </w:tcPr>
          <w:p w:rsidR="00742989" w:rsidRDefault="00742989" w:rsidP="0074298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2393" w:type="dxa"/>
          </w:tcPr>
          <w:p w:rsidR="00742989" w:rsidRPr="00742989" w:rsidRDefault="00742989" w:rsidP="00742989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742989" w:rsidTr="00742989">
        <w:tc>
          <w:tcPr>
            <w:tcW w:w="817" w:type="dxa"/>
          </w:tcPr>
          <w:p w:rsidR="00742989" w:rsidRDefault="00742989" w:rsidP="0074298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6.</w:t>
            </w:r>
          </w:p>
        </w:tc>
        <w:tc>
          <w:tcPr>
            <w:tcW w:w="3968" w:type="dxa"/>
          </w:tcPr>
          <w:p w:rsidR="00742989" w:rsidRDefault="00742989" w:rsidP="0074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</w:t>
            </w:r>
          </w:p>
        </w:tc>
        <w:tc>
          <w:tcPr>
            <w:tcW w:w="2393" w:type="dxa"/>
          </w:tcPr>
          <w:p w:rsidR="00742989" w:rsidRDefault="00742989" w:rsidP="0074298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2393" w:type="dxa"/>
          </w:tcPr>
          <w:p w:rsidR="00742989" w:rsidRPr="00742989" w:rsidRDefault="00742989" w:rsidP="00742989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742989" w:rsidTr="00742989">
        <w:tc>
          <w:tcPr>
            <w:tcW w:w="817" w:type="dxa"/>
          </w:tcPr>
          <w:p w:rsidR="00742989" w:rsidRDefault="00742989" w:rsidP="00742989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7.</w:t>
            </w:r>
          </w:p>
        </w:tc>
        <w:tc>
          <w:tcPr>
            <w:tcW w:w="3968" w:type="dxa"/>
          </w:tcPr>
          <w:p w:rsidR="00742989" w:rsidRDefault="00742989" w:rsidP="0074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93" w:type="dxa"/>
          </w:tcPr>
          <w:p w:rsidR="00742989" w:rsidRDefault="00742989" w:rsidP="00742989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393" w:type="dxa"/>
          </w:tcPr>
          <w:p w:rsidR="00742989" w:rsidRPr="00742989" w:rsidRDefault="00742989" w:rsidP="00742989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742989" w:rsidTr="00742989">
        <w:tc>
          <w:tcPr>
            <w:tcW w:w="817" w:type="dxa"/>
          </w:tcPr>
          <w:p w:rsidR="00742989" w:rsidRDefault="00742989" w:rsidP="00742989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968" w:type="dxa"/>
          </w:tcPr>
          <w:p w:rsidR="00742989" w:rsidRDefault="00742989" w:rsidP="0074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393" w:type="dxa"/>
          </w:tcPr>
          <w:p w:rsidR="00742989" w:rsidRDefault="00742989" w:rsidP="0074298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40</w:t>
            </w:r>
          </w:p>
        </w:tc>
        <w:tc>
          <w:tcPr>
            <w:tcW w:w="2393" w:type="dxa"/>
          </w:tcPr>
          <w:p w:rsidR="00742989" w:rsidRPr="00742989" w:rsidRDefault="00742989" w:rsidP="00742989">
            <w:pPr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742989" w:rsidRDefault="00742989" w:rsidP="00742989">
      <w:pPr>
        <w:jc w:val="center"/>
        <w:rPr>
          <w:sz w:val="26"/>
        </w:rPr>
      </w:pPr>
    </w:p>
    <w:p w:rsidR="00742989" w:rsidRDefault="00742989" w:rsidP="00742989">
      <w:pPr>
        <w:jc w:val="center"/>
        <w:rPr>
          <w:sz w:val="26"/>
        </w:rPr>
      </w:pPr>
    </w:p>
    <w:p w:rsidR="00742989" w:rsidRPr="00742989" w:rsidRDefault="00742989" w:rsidP="007429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42989" w:rsidRPr="0074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6F"/>
    <w:rsid w:val="000F5E2A"/>
    <w:rsid w:val="00174D6F"/>
    <w:rsid w:val="005A62EE"/>
    <w:rsid w:val="00742989"/>
    <w:rsid w:val="007C21CE"/>
    <w:rsid w:val="00BD03EB"/>
    <w:rsid w:val="00B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6E6BB-4511-4DB3-B3B1-5CF78D24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2018-10-01T07:40:00Z</dcterms:created>
  <dcterms:modified xsi:type="dcterms:W3CDTF">2018-10-01T23:50:00Z</dcterms:modified>
</cp:coreProperties>
</file>